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DEF8"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454288F7" w14:textId="77777777" w:rsidR="005262DE" w:rsidRDefault="005262DE" w:rsidP="003E321E"/>
    <w:p w14:paraId="248D4067" w14:textId="77777777" w:rsidR="003E321E" w:rsidRDefault="00AD2227" w:rsidP="003E321E">
      <w:r>
        <w:fldChar w:fldCharType="begin"/>
      </w:r>
      <w:r>
        <w:instrText xml:space="preserve"> DATE  \@ "MMMM d, yyyy"  \* MERGEFORMAT </w:instrText>
      </w:r>
      <w:r>
        <w:fldChar w:fldCharType="separate"/>
      </w:r>
      <w:r w:rsidR="008F59FA">
        <w:rPr>
          <w:noProof/>
        </w:rPr>
        <w:t>January 11, 2023</w:t>
      </w:r>
      <w:r>
        <w:fldChar w:fldCharType="end"/>
      </w:r>
    </w:p>
    <w:p w14:paraId="59EC6CA2" w14:textId="77777777" w:rsidR="00AD2227" w:rsidRDefault="00AD2227" w:rsidP="003E321E"/>
    <w:p w14:paraId="5E106C0D" w14:textId="433710A0"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370E0976" w14:textId="4FEAD727"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94509</w:t>
      </w:r>
    </w:p>
    <w:p w14:paraId="308DCC6F"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4AE88CA0" w14:textId="47D32FBA"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5667A8D8"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61C554B0" w14:textId="4DC55FAF"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8F59FA">
        <w:rPr>
          <w:rFonts w:cstheme="minorHAnsi"/>
        </w:rPr>
        <w:t>01/25/2023</w:t>
      </w:r>
    </w:p>
    <w:p w14:paraId="6A4EC531" w14:textId="62625B04"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Windows</w:t>
      </w:r>
      <w:r w:rsidR="008F59FA">
        <w:rPr>
          <w:rFonts w:cstheme="minorHAnsi"/>
        </w:rPr>
        <w:t xml:space="preserve"> </w:t>
      </w:r>
      <w:r>
        <w:rPr>
          <w:rFonts w:cstheme="minorHAnsi"/>
        </w:rPr>
        <w:t>Doors</w:t>
      </w:r>
    </w:p>
    <w:p w14:paraId="6AEFE029" w14:textId="77777777" w:rsidR="003E321E" w:rsidRPr="00E459D1" w:rsidRDefault="003E321E" w:rsidP="003E321E">
      <w:pPr>
        <w:rPr>
          <w:rFonts w:cstheme="minorHAnsi"/>
        </w:rPr>
      </w:pPr>
    </w:p>
    <w:p w14:paraId="0F776C4D"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73826C8F" w14:textId="77777777" w:rsidR="009B12EE" w:rsidRDefault="009B12EE" w:rsidP="000206E1">
      <w:pPr>
        <w:jc w:val="both"/>
        <w:rPr>
          <w:rFonts w:eastAsia="MS Mincho" w:cstheme="minorHAnsi"/>
        </w:rPr>
      </w:pPr>
    </w:p>
    <w:p w14:paraId="1F6DAA20" w14:textId="6D0B1A77" w:rsidR="009B12EE"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4D244FC9"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0515BAC6" w14:textId="77777777" w:rsidR="000155FD" w:rsidRPr="00E459D1" w:rsidRDefault="000155FD" w:rsidP="003E321E">
      <w:pPr>
        <w:rPr>
          <w:rFonts w:eastAsia="MS Mincho" w:cstheme="minorHAnsi"/>
        </w:rPr>
      </w:pPr>
    </w:p>
    <w:p w14:paraId="2DAAEEDC"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119A38DA" w14:textId="77777777" w:rsidR="00AF7B87" w:rsidRPr="001501A1" w:rsidRDefault="00AF7B87" w:rsidP="005262DE">
      <w:pPr>
        <w:rPr>
          <w:rFonts w:ascii="Gotham Light" w:eastAsia="MS Mincho" w:hAnsi="Gotham Light" w:cstheme="majorHAnsi"/>
          <w:i/>
          <w:u w:val="single"/>
        </w:rPr>
      </w:pPr>
    </w:p>
    <w:p w14:paraId="6483CF3F"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2FB28BBD"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3D601B8D" w14:textId="77777777" w:rsidTr="00C75B14">
        <w:trPr>
          <w:trHeight w:val="172"/>
        </w:trPr>
        <w:tc>
          <w:tcPr>
            <w:tcW w:w="1368" w:type="dxa"/>
            <w:shd w:val="clear" w:color="auto" w:fill="F2F2F2" w:themeFill="background1" w:themeFillShade="F2"/>
          </w:tcPr>
          <w:p w14:paraId="6FA7A20E"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0D00EF78"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77EF9626"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157F4301" w14:textId="77777777" w:rsidTr="00C75B14">
        <w:trPr>
          <w:trHeight w:val="536"/>
        </w:trPr>
        <w:tc>
          <w:tcPr>
            <w:tcW w:w="1368" w:type="dxa"/>
          </w:tcPr>
          <w:p w14:paraId="2B0DD1DB" w14:textId="77777777" w:rsidR="00C75B14" w:rsidRPr="00506530" w:rsidRDefault="00C75B14" w:rsidP="00D36CA8">
            <w:pPr>
              <w:spacing w:line="276" w:lineRule="auto"/>
              <w:rPr>
                <w:rFonts w:cstheme="minorHAnsi"/>
              </w:rPr>
            </w:pPr>
            <w:r>
              <w:rPr>
                <w:rFonts w:cstheme="minorHAnsi"/>
              </w:rPr>
              <w:t>A</w:t>
            </w:r>
          </w:p>
        </w:tc>
        <w:tc>
          <w:tcPr>
            <w:tcW w:w="990" w:type="dxa"/>
          </w:tcPr>
          <w:p w14:paraId="4C388C09" w14:textId="77777777" w:rsidR="00C75B14" w:rsidRPr="00506530" w:rsidRDefault="00C75B14" w:rsidP="00D36CA8">
            <w:pPr>
              <w:spacing w:line="276" w:lineRule="auto"/>
              <w:rPr>
                <w:rFonts w:cstheme="minorHAnsi"/>
              </w:rPr>
            </w:pPr>
            <w:r>
              <w:rPr>
                <w:rFonts w:cstheme="minorHAnsi"/>
              </w:rPr>
              <w:t>1</w:t>
            </w:r>
          </w:p>
        </w:tc>
        <w:tc>
          <w:tcPr>
            <w:tcW w:w="6210" w:type="dxa"/>
          </w:tcPr>
          <w:p w14:paraId="30610811" w14:textId="77777777" w:rsidR="00C75B14" w:rsidRPr="00506530" w:rsidRDefault="00C75B14" w:rsidP="00D36CA8">
            <w:pPr>
              <w:spacing w:line="276" w:lineRule="auto"/>
              <w:rPr>
                <w:rFonts w:cstheme="minorHAnsi"/>
              </w:rPr>
            </w:pPr>
            <w:r>
              <w:rPr>
                <w:rFonts w:cstheme="minorHAnsi"/>
              </w:rPr>
              <w:t xml:space="preserve">Replace total of (8) windows in following locations: (List location and number of windows to be replaced). Window type and dimensions to match existing. All new windows must meet the energy performance standards of California’s Energy Code. a. Make all measurements for accurate install and recommend best solution to work with existing interior and exterior conditions.   b. Install replacement type PVC window with fusion welded frame.  Should be double pane, low E glass with Argon insulation layer. 0.35 U factor.  c. Install new window sash(es).  Work will include planning, equipment and material acquisition, area prep and protection, </w:t>
            </w:r>
            <w:proofErr w:type="gramStart"/>
            <w:r>
              <w:rPr>
                <w:rFonts w:cstheme="minorHAnsi"/>
              </w:rPr>
              <w:t>setup</w:t>
            </w:r>
            <w:proofErr w:type="gramEnd"/>
            <w:r>
              <w:rPr>
                <w:rFonts w:cstheme="minorHAnsi"/>
              </w:rPr>
              <w:t xml:space="preserve"> and cleanup. Special conditions include: *Work to be permitted and inspected.</w:t>
            </w:r>
          </w:p>
        </w:tc>
      </w:tr>
      <w:tr w:rsidR="00C75B14" w:rsidRPr="00506530" w14:paraId="39CAF0B9" w14:textId="77777777" w:rsidTr="00C75B14">
        <w:trPr>
          <w:trHeight w:val="536"/>
        </w:trPr>
        <w:tc>
          <w:tcPr>
            <w:tcW w:w="1368" w:type="dxa"/>
          </w:tcPr>
          <w:p w14:paraId="4E3A3423" w14:textId="77777777" w:rsidR="00C75B14" w:rsidRPr="00506530" w:rsidRDefault="00C75B14" w:rsidP="00D36CA8">
            <w:pPr>
              <w:spacing w:line="276" w:lineRule="auto"/>
              <w:rPr>
                <w:rFonts w:cstheme="minorHAnsi"/>
              </w:rPr>
            </w:pPr>
            <w:r>
              <w:rPr>
                <w:rFonts w:cstheme="minorHAnsi"/>
              </w:rPr>
              <w:t>A</w:t>
            </w:r>
          </w:p>
        </w:tc>
        <w:tc>
          <w:tcPr>
            <w:tcW w:w="990" w:type="dxa"/>
          </w:tcPr>
          <w:p w14:paraId="29EEF417" w14:textId="77777777" w:rsidR="00C75B14" w:rsidRPr="00506530" w:rsidRDefault="00C75B14" w:rsidP="00D36CA8">
            <w:pPr>
              <w:spacing w:line="276" w:lineRule="auto"/>
              <w:rPr>
                <w:rFonts w:cstheme="minorHAnsi"/>
              </w:rPr>
            </w:pPr>
            <w:r>
              <w:rPr>
                <w:rFonts w:cstheme="minorHAnsi"/>
              </w:rPr>
              <w:t>2</w:t>
            </w:r>
          </w:p>
        </w:tc>
        <w:tc>
          <w:tcPr>
            <w:tcW w:w="6210" w:type="dxa"/>
          </w:tcPr>
          <w:p w14:paraId="4F16D3DF" w14:textId="77777777" w:rsidR="00C75B14" w:rsidRPr="00506530" w:rsidRDefault="00C75B14" w:rsidP="00D36CA8">
            <w:pPr>
              <w:spacing w:line="276" w:lineRule="auto"/>
              <w:rPr>
                <w:rFonts w:cstheme="minorHAnsi"/>
              </w:rPr>
            </w:pPr>
            <w:r>
              <w:rPr>
                <w:rFonts w:cstheme="minorHAnsi"/>
              </w:rPr>
              <w:t>Replace Pre-Hung Exterior Door(s) Replace total of (2) doors in following locations:</w:t>
            </w:r>
            <w:r>
              <w:rPr>
                <w:rFonts w:cstheme="minorHAnsi"/>
              </w:rPr>
              <w:br/>
              <w:t>1. Back door</w:t>
            </w:r>
            <w:r>
              <w:rPr>
                <w:rFonts w:cstheme="minorHAnsi"/>
              </w:rPr>
              <w:br/>
              <w:t xml:space="preserve">Replace door and frame and frame with pre-hung, pre-primed </w:t>
            </w:r>
            <w:r>
              <w:rPr>
                <w:rFonts w:cstheme="minorHAnsi"/>
              </w:rPr>
              <w:lastRenderedPageBreak/>
              <w:t>exterior grade door to match existing. 2. 2. Sliding doors</w:t>
            </w:r>
            <w:r>
              <w:rPr>
                <w:rFonts w:cstheme="minorHAnsi"/>
              </w:rPr>
              <w:br/>
            </w:r>
            <w:r>
              <w:rPr>
                <w:rFonts w:cstheme="minorHAnsi"/>
              </w:rPr>
              <w:br/>
              <w:t>Special conditions include:</w:t>
            </w:r>
            <w:r>
              <w:rPr>
                <w:rFonts w:cstheme="minorHAnsi"/>
              </w:rPr>
              <w:br/>
              <w:t xml:space="preserve">Make all measurements for accurate install and recommend best solution to work with existing interior and exterior conditions. All new exterior doors must meet the energy performance standards of California’s Energy Code. Install replacement type, pre-hung insulated door. Any lites to be dual glazed, low E glass with Argon insulation layer and 0.35 or lower U factor.  Install new casing to match existing style. Work will include planning, equipment and material acquisition, area prep and protection, </w:t>
            </w:r>
            <w:proofErr w:type="gramStart"/>
            <w:r>
              <w:rPr>
                <w:rFonts w:cstheme="minorHAnsi"/>
              </w:rPr>
              <w:t>setup</w:t>
            </w:r>
            <w:proofErr w:type="gramEnd"/>
            <w:r>
              <w:rPr>
                <w:rFonts w:cstheme="minorHAnsi"/>
              </w:rPr>
              <w:t xml:space="preserve"> and cleanup. Special conditions include: *Work to be permitted and inspected (if required).</w:t>
            </w:r>
          </w:p>
        </w:tc>
      </w:tr>
    </w:tbl>
    <w:p w14:paraId="6D8F62BE" w14:textId="77777777" w:rsidR="00C75B14" w:rsidRPr="00E459D1" w:rsidRDefault="00C75B14" w:rsidP="00D57558">
      <w:pPr>
        <w:rPr>
          <w:rFonts w:eastAsia="MS Mincho" w:cstheme="minorHAnsi"/>
        </w:rPr>
      </w:pPr>
    </w:p>
    <w:p w14:paraId="30CBFAA7"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1C5B943D"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lastRenderedPageBreak/>
        <w:t>Scope of</w:t>
      </w:r>
      <w:r w:rsidR="007209EA" w:rsidRPr="007209EA">
        <w:rPr>
          <w:rFonts w:asciiTheme="majorHAnsi" w:hAnsiTheme="majorHAnsi" w:cstheme="majorHAnsi"/>
          <w:b/>
          <w:sz w:val="28"/>
          <w:szCs w:val="28"/>
        </w:rPr>
        <w:t xml:space="preserve"> Items and Descriptions</w:t>
      </w:r>
    </w:p>
    <w:p w14:paraId="0052AB26"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7E7C931D" w14:textId="77777777" w:rsidR="007209EA" w:rsidRDefault="007209EA" w:rsidP="007209EA"/>
    <w:p w14:paraId="0C24B63A" w14:textId="7A93F793" w:rsidR="00CE288D" w:rsidRDefault="008F59FA">
      <w:r>
        <w:rPr>
          <w:noProof/>
        </w:rPr>
        <w:drawing>
          <wp:inline distT="0" distB="0" distL="0" distR="0" wp14:anchorId="1DFFD94C" wp14:editId="6CA962E4">
            <wp:extent cx="2743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796CE644" wp14:editId="4594DAA0">
            <wp:extent cx="2743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0A9BADC4" wp14:editId="5263DB4D">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5ABCEDFA" wp14:editId="103ADA90">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sectPr w:rsidR="00CE288D"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CC88" w14:textId="77777777" w:rsidR="00AF78FD" w:rsidRDefault="00AF78FD" w:rsidP="00E459D1">
      <w:r>
        <w:separator/>
      </w:r>
    </w:p>
  </w:endnote>
  <w:endnote w:type="continuationSeparator" w:id="0">
    <w:p w14:paraId="651C0903" w14:textId="77777777" w:rsidR="00AF78FD" w:rsidRDefault="00AF78FD"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6A1"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187CD65D"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08385A85"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40F"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0054" w14:textId="77777777" w:rsidR="00AF78FD" w:rsidRDefault="00AF78FD" w:rsidP="00E459D1">
      <w:r>
        <w:separator/>
      </w:r>
    </w:p>
  </w:footnote>
  <w:footnote w:type="continuationSeparator" w:id="0">
    <w:p w14:paraId="1110F1D0" w14:textId="77777777" w:rsidR="00AF78FD" w:rsidRDefault="00AF78FD"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A372"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8DE9" w14:textId="77777777" w:rsidR="00E459D1" w:rsidRDefault="00E90469" w:rsidP="0011722B">
    <w:pPr>
      <w:pStyle w:val="Header"/>
    </w:pPr>
    <w:r>
      <w:rPr>
        <w:noProof/>
      </w:rPr>
      <w:drawing>
        <wp:anchor distT="0" distB="0" distL="114300" distR="114300" simplePos="0" relativeHeight="251659264" behindDoc="1" locked="0" layoutInCell="1" allowOverlap="1" wp14:anchorId="6C31E130" wp14:editId="5098F0BD">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2753"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C2CAE"/>
    <w:rsid w:val="002F4EF0"/>
    <w:rsid w:val="003D4174"/>
    <w:rsid w:val="003E321E"/>
    <w:rsid w:val="003E343C"/>
    <w:rsid w:val="005262DE"/>
    <w:rsid w:val="00641070"/>
    <w:rsid w:val="00661D26"/>
    <w:rsid w:val="007209EA"/>
    <w:rsid w:val="007B61C3"/>
    <w:rsid w:val="007C59D9"/>
    <w:rsid w:val="0086318F"/>
    <w:rsid w:val="008744CD"/>
    <w:rsid w:val="008F59FA"/>
    <w:rsid w:val="00925975"/>
    <w:rsid w:val="00952210"/>
    <w:rsid w:val="009532A6"/>
    <w:rsid w:val="0099368D"/>
    <w:rsid w:val="009B12EE"/>
    <w:rsid w:val="00AD2227"/>
    <w:rsid w:val="00AF78FD"/>
    <w:rsid w:val="00AF7B87"/>
    <w:rsid w:val="00B6646C"/>
    <w:rsid w:val="00BA7444"/>
    <w:rsid w:val="00C749DC"/>
    <w:rsid w:val="00C75B14"/>
    <w:rsid w:val="00C76F85"/>
    <w:rsid w:val="00C92A27"/>
    <w:rsid w:val="00CE288D"/>
    <w:rsid w:val="00D57558"/>
    <w:rsid w:val="00E459D1"/>
    <w:rsid w:val="00E90469"/>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297473"/>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2</cp:revision>
  <dcterms:created xsi:type="dcterms:W3CDTF">2023-01-11T23:27:00Z</dcterms:created>
  <dcterms:modified xsi:type="dcterms:W3CDTF">2023-01-11T23:27:00Z</dcterms:modified>
</cp:coreProperties>
</file>